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05" w:leftChars="50" w:firstLine="420" w:firstLineChars="150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附件1</w:t>
      </w:r>
    </w:p>
    <w:tbl>
      <w:tblPr>
        <w:tblStyle w:val="3"/>
        <w:tblW w:w="14161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3179"/>
        <w:gridCol w:w="1308"/>
        <w:gridCol w:w="1169"/>
        <w:gridCol w:w="1068"/>
        <w:gridCol w:w="1219"/>
        <w:gridCol w:w="2044"/>
        <w:gridCol w:w="1589"/>
        <w:gridCol w:w="20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161" w:type="dxa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XX省/高校撤稿论文自查情况汇总表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涉事论文题目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发表期刊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发表时间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所属领域/学科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署名高校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本单位人员最高署名排名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撤稿原因核实情况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是否存在学术不端行为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360" w:lineRule="auto"/>
        <w:ind w:left="105" w:leftChars="50" w:firstLine="360" w:firstLineChars="150"/>
        <w:rPr>
          <w:rFonts w:ascii="宋体" w:hAnsi="宋体" w:eastAsia="宋体"/>
          <w:sz w:val="24"/>
          <w:szCs w:val="24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spacing w:line="560" w:lineRule="exact"/>
        <w:rPr>
          <w:rFonts w:hint="eastAsia" w:eastAsia="黑体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关于对*****（论文题目）一文的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调查处理情况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*******：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第一段为事由描述，主要描述何时收到来文（标注来文编号：</w:t>
      </w:r>
      <w:r>
        <w:rPr>
          <w:rFonts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），所谓何事，收文单位有何响应。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一、调查程序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主要表述何时何地何人做了何事。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二、具体情况</w:t>
      </w:r>
    </w:p>
    <w:p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（一）论文基本情况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主要包括：论文题目，发表期刊，作者信息（姓名、性别、出生年月、身份证号码、政治面貌、职称、职务、求学经历、工作经历等），署名单位，现任职单位、资助情况等。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论文形成过程</w:t>
      </w:r>
    </w:p>
    <w:p>
      <w:pPr>
        <w:spacing w:line="560" w:lineRule="exac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主要包括：何时由何人完成实验（无实验可不写），何时由何人撰写论文、修改、投稿，论文何时被接收，各位署名作者分别为论文做了什么工作，有什么贡献等。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论文运用情况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主要包括：该论文被用于申请各类项目、基金，获得学位、出国留学资格，课题结题，职称评聘，评奖评优，绩效考核等情况，说明有无使用该论文获利。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三、认定结论及理由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主要表述根据《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科研失信行为调查处理规则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》（国科发监〔2022〕221号）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和</w:t>
      </w:r>
      <w:r>
        <w:rPr>
          <w:rFonts w:ascii="Times New Roman" w:hAnsi="Times New Roman" w:eastAsia="仿宋_GB2312" w:cs="Times New Roman"/>
          <w:color w:val="FF0000"/>
          <w:sz w:val="32"/>
          <w:szCs w:val="32"/>
        </w:rPr>
        <w:t>《高等学校预防与处理学术不端行为办法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》（</w:t>
      </w:r>
      <w:r>
        <w:rPr>
          <w:rFonts w:ascii="Times New Roman" w:hAnsi="Times New Roman" w:eastAsia="仿宋_GB2312" w:cs="Times New Roman"/>
          <w:color w:val="FF0000"/>
          <w:sz w:val="32"/>
          <w:szCs w:val="32"/>
        </w:rPr>
        <w:t>中华人民共和国教育部令第40号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认定存在何种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科研失信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行为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采取文件中的规范表述）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，情节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轻重（较轻、较重、严重、特别严重）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给出认定理由。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涉及到的责任人需要单独表述。有过错行为并已认定的，需在第五部分提出处罚措施。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如认定符合从轻或从重处理的情形，需要提供相应的证据材料。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四、调查组专家名单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专家名单及相关信息，不少于5人，根据需要由案件涉及领域的同行科技专家、管理专家、科研伦理专家等组成。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例：张**，男，19**年**月，同行科技专家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五、处理决定及依据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学术处罚方面：对照《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科研失信行为调查处理规则</w:t>
      </w:r>
      <w:r>
        <w:rPr>
          <w:rFonts w:hint="eastAsia" w:ascii="仿宋_GB2312" w:hAnsi="仿宋_GB2312" w:eastAsia="仿宋_GB2312" w:cs="仿宋_GB2312"/>
          <w:sz w:val="32"/>
          <w:szCs w:val="32"/>
        </w:rPr>
        <w:t>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根据情节轻重</w:t>
      </w:r>
      <w:r>
        <w:rPr>
          <w:rFonts w:hint="eastAsia" w:ascii="仿宋_GB2312" w:hAnsi="仿宋_GB2312" w:eastAsia="仿宋_GB2312" w:cs="仿宋_GB2312"/>
          <w:sz w:val="32"/>
          <w:szCs w:val="32"/>
        </w:rPr>
        <w:t>作出何种处罚。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按照规定，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给予责任人第二十九条中第五、七、九、十项处理的，应同时给予“记入科研诚信严重失信行为数据库”的处理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师德师风处罚方面：对照《教育部关于高校教师师德失范行为处理的指导意见》（教师〔2018〕17号），作出何种处罚。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党纪处罚方面：因责任人是中国共产党员，按照《中国共产党党纪处分条例》，作出何种处理。（或责任人不是中国共产党员）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其他处罚：对照各单位的处理规则，作出何种处理。（如扣罚绩效、年度考核等）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处罚决定需标注责任人身份证号及处罚期限（如：需注明给予**取消申报各级各类科技项目资格***年）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以及救济途径和期限。涉及到的每个责任人需单独表述。有处罚措施的必须在第三部分有相应的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过错</w:t>
      </w:r>
      <w:r>
        <w:rPr>
          <w:rFonts w:hint="eastAsia" w:ascii="仿宋_GB2312" w:hAnsi="仿宋_GB2312" w:eastAsia="仿宋_GB2312" w:cs="仿宋_GB2312"/>
          <w:sz w:val="32"/>
          <w:szCs w:val="32"/>
        </w:rPr>
        <w:t>行为及认定结论和理由。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附件：1.作者情况说明</w:t>
      </w:r>
    </w:p>
    <w:p>
      <w:pPr>
        <w:spacing w:line="560" w:lineRule="exact"/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当事人身份信息表</w:t>
      </w:r>
    </w:p>
    <w:p>
      <w:pPr>
        <w:spacing w:line="56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调查谈话记录</w:t>
      </w:r>
    </w:p>
    <w:p>
      <w:pPr>
        <w:spacing w:line="560" w:lineRule="exact"/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4.论文及使用情况信息表</w:t>
      </w:r>
    </w:p>
    <w:p>
      <w:pPr>
        <w:spacing w:line="56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投稿记录、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研究数据等证明材料</w:t>
      </w:r>
    </w:p>
    <w:p>
      <w:pPr>
        <w:spacing w:line="560" w:lineRule="exact"/>
        <w:ind w:firstLine="1600" w:firstLineChars="5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6.专家论证报告（全体调查人员签字）</w:t>
      </w:r>
    </w:p>
    <w:p>
      <w:pPr>
        <w:spacing w:line="56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.单位调查结论</w:t>
      </w:r>
    </w:p>
    <w:p>
      <w:pPr>
        <w:spacing w:line="56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.调查处理决定书</w:t>
      </w: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***（盖章）</w:t>
      </w:r>
    </w:p>
    <w:p>
      <w:pPr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 日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联系单位及电话：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***单位**人，电话号码：**（固话+手机）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36"/>
        </w:rPr>
        <w:t>模板供参考，正文部分包含但不限于以</w:t>
      </w:r>
      <w:r>
        <w:rPr>
          <w:rFonts w:hint="eastAsia" w:ascii="仿宋_GB2312" w:hAnsi="仿宋_GB2312" w:eastAsia="仿宋_GB2312" w:cs="仿宋_GB2312"/>
          <w:color w:val="FF0000"/>
          <w:sz w:val="28"/>
          <w:szCs w:val="36"/>
          <w:lang w:val="en-US" w:eastAsia="zh-CN"/>
        </w:rPr>
        <w:t>上</w:t>
      </w:r>
      <w:r>
        <w:rPr>
          <w:rFonts w:hint="eastAsia" w:ascii="仿宋_GB2312" w:hAnsi="仿宋_GB2312" w:eastAsia="仿宋_GB2312" w:cs="仿宋_GB2312"/>
          <w:color w:val="FF0000"/>
          <w:sz w:val="28"/>
          <w:szCs w:val="36"/>
        </w:rPr>
        <w:t>五个部分，附件可根据实际调查情况提供。</w:t>
      </w:r>
    </w:p>
    <w:p>
      <w:pPr>
        <w:spacing w:line="360" w:lineRule="auto"/>
        <w:rPr>
          <w:rFonts w:hint="eastAsia" w:ascii="黑体" w:hAnsi="宋体" w:eastAsia="黑体" w:cs="黑体"/>
          <w:color w:val="000000"/>
          <w:kern w:val="0"/>
          <w:sz w:val="28"/>
          <w:szCs w:val="28"/>
          <w:lang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bidi="ar"/>
        </w:rPr>
        <w:t>附件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3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bidi="ar"/>
        </w:rPr>
        <w:t>：</w:t>
      </w:r>
    </w:p>
    <w:tbl>
      <w:tblPr>
        <w:tblStyle w:val="3"/>
        <w:tblW w:w="0" w:type="auto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750"/>
        <w:gridCol w:w="750"/>
        <w:gridCol w:w="1003"/>
        <w:gridCol w:w="960"/>
        <w:gridCol w:w="960"/>
        <w:gridCol w:w="2280"/>
        <w:gridCol w:w="750"/>
        <w:gridCol w:w="750"/>
        <w:gridCol w:w="960"/>
        <w:gridCol w:w="750"/>
        <w:gridCol w:w="750"/>
        <w:gridCol w:w="750"/>
        <w:gridCol w:w="750"/>
        <w:gridCol w:w="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gridSpan w:val="1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XX省/高校学术不端案件调查处理情况表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涉事论文题目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发表期刊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发表时间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所属领域/学科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牵头调查高校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论文认定结论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署名顺序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所在一级单位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职务职称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责任认定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情节轻重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处理决定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论文</w:t>
            </w:r>
            <w:r>
              <w:rPr>
                <w:rStyle w:val="1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作者</w:t>
            </w:r>
            <w:r>
              <w:rPr>
                <w:rStyle w:val="1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论文</w:t>
            </w:r>
            <w:r>
              <w:rPr>
                <w:rStyle w:val="1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作者</w:t>
            </w:r>
            <w:r>
              <w:rPr>
                <w:rStyle w:val="13"/>
                <w:rFonts w:eastAsia="宋体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论文</w:t>
            </w:r>
            <w:r>
              <w:rPr>
                <w:rStyle w:val="1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作者</w:t>
            </w:r>
            <w:r>
              <w:rPr>
                <w:rStyle w:val="13"/>
                <w:rFonts w:eastAsia="宋体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论文</w:t>
            </w:r>
            <w:r>
              <w:rPr>
                <w:rStyle w:val="1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eastAsia="宋体"/>
                <w:lang w:val="en-US" w:eastAsia="zh-CN" w:bidi="ar"/>
              </w:rPr>
              <w:t>……</w:t>
            </w:r>
            <w:r>
              <w:rPr>
                <w:rStyle w:val="12"/>
                <w:lang w:val="en-US" w:eastAsia="zh-CN" w:bidi="ar"/>
              </w:rPr>
              <w:t>（列出所有作者）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论文2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作者</w:t>
            </w:r>
            <w:r>
              <w:rPr>
                <w:rStyle w:val="1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论文2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作者</w:t>
            </w:r>
            <w:r>
              <w:rPr>
                <w:rStyle w:val="13"/>
                <w:rFonts w:eastAsia="宋体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论文2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作者</w:t>
            </w:r>
            <w:r>
              <w:rPr>
                <w:rStyle w:val="13"/>
                <w:rFonts w:eastAsia="宋体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论文2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rFonts w:eastAsia="宋体"/>
                <w:lang w:val="en-US" w:eastAsia="zh-CN" w:bidi="ar"/>
              </w:rPr>
              <w:t>……</w:t>
            </w:r>
            <w:r>
              <w:rPr>
                <w:rStyle w:val="12"/>
                <w:lang w:val="en-US" w:eastAsia="zh-CN" w:bidi="ar"/>
              </w:rPr>
              <w:t>（列出所有作者）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填表说明：1.每篇论文需列出所有作者，完善个人信息和处理决定；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2.论文认定结论应参照《科研失信行为调查处理规则》，采用规范表述；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3.如有作者不知情、使用论文获利、符合应从轻或从重处理的情形等情况，应在“责任认定”一栏补充。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4.“情节轻重”应按照《科研失信行为调查处理规则》给出情节轻重的认定，包括无责任、较轻、较重、严重、特别严重。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5.根据《科研失信行为调查处理规则》，给予责任人第二十九条中第五、七、九、十项处理的，应同时给予“记入科研诚信严重失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信行为数据库”的处理。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6.如果作者是研究生导师，应在“职务职称”栏补充。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3E61DE"/>
    <w:multiLevelType w:val="singleLevel"/>
    <w:tmpl w:val="983E61D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MzAyMmFlNmUzYWZmYzA3OTFjNDEwY2RmY2E2YjkifQ=="/>
  </w:docVars>
  <w:rsids>
    <w:rsidRoot w:val="00000000"/>
    <w:rsid w:val="0DC607CE"/>
    <w:rsid w:val="0F5D4BB2"/>
    <w:rsid w:val="18CD679F"/>
    <w:rsid w:val="281C2695"/>
    <w:rsid w:val="28B30A5B"/>
    <w:rsid w:val="484373FA"/>
    <w:rsid w:val="58AA2BC8"/>
    <w:rsid w:val="755A16FB"/>
    <w:rsid w:val="7E51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Theme="minorAscii" w:hAnsiTheme="minorAscii"/>
      <w:b/>
      <w:sz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1"/>
    <w:next w:val="1"/>
    <w:uiPriority w:val="0"/>
    <w:pPr>
      <w:keepNext/>
      <w:keepLines/>
      <w:spacing w:before="260" w:beforeLines="0" w:after="260" w:afterLines="0" w:line="413" w:lineRule="auto"/>
      <w:outlineLvl w:val="2"/>
    </w:pPr>
    <w:rPr>
      <w:rFonts w:hint="default" w:asciiTheme="minorAscii" w:hAnsiTheme="minorAscii"/>
      <w:b/>
      <w:sz w:val="28"/>
    </w:rPr>
  </w:style>
  <w:style w:type="paragraph" w:customStyle="1" w:styleId="6">
    <w:name w:val="样式4"/>
    <w:basedOn w:val="1"/>
    <w:next w:val="1"/>
    <w:autoRedefine/>
    <w:qFormat/>
    <w:uiPriority w:val="0"/>
    <w:pPr>
      <w:keepNext/>
      <w:keepLines/>
      <w:adjustRightInd w:val="0"/>
      <w:snapToGrid w:val="0"/>
      <w:spacing w:beforeLines="0" w:afterLines="0" w:line="360" w:lineRule="auto"/>
      <w:outlineLvl w:val="2"/>
    </w:pPr>
    <w:rPr>
      <w:rFonts w:hint="default" w:asciiTheme="minorAscii" w:hAnsiTheme="minorAscii"/>
      <w:b/>
      <w:sz w:val="28"/>
    </w:rPr>
  </w:style>
  <w:style w:type="paragraph" w:customStyle="1" w:styleId="7">
    <w:name w:val="样式5"/>
    <w:basedOn w:val="1"/>
    <w:next w:val="1"/>
    <w:autoRedefine/>
    <w:qFormat/>
    <w:uiPriority w:val="0"/>
    <w:pPr>
      <w:keepNext/>
      <w:keepLines/>
      <w:spacing w:beforeLines="0" w:afterLines="0" w:line="360" w:lineRule="auto"/>
      <w:outlineLvl w:val="2"/>
    </w:pPr>
    <w:rPr>
      <w:rFonts w:hint="default" w:asciiTheme="minorAscii" w:hAnsiTheme="minorAscii"/>
      <w:b/>
      <w:sz w:val="28"/>
      <w:szCs w:val="28"/>
    </w:rPr>
  </w:style>
  <w:style w:type="paragraph" w:customStyle="1" w:styleId="8">
    <w:name w:val="样式7"/>
    <w:basedOn w:val="1"/>
    <w:uiPriority w:val="0"/>
    <w:pPr>
      <w:adjustRightInd w:val="0"/>
      <w:snapToGrid w:val="0"/>
      <w:spacing w:line="360" w:lineRule="auto"/>
    </w:pPr>
    <w:rPr>
      <w:rFonts w:hint="default" w:asciiTheme="minorAscii" w:hAnsiTheme="minorAscii"/>
      <w:sz w:val="32"/>
    </w:rPr>
  </w:style>
  <w:style w:type="paragraph" w:customStyle="1" w:styleId="9">
    <w:name w:val="样式8"/>
    <w:basedOn w:val="1"/>
    <w:next w:val="1"/>
    <w:autoRedefine/>
    <w:qFormat/>
    <w:uiPriority w:val="0"/>
    <w:pPr>
      <w:keepNext/>
      <w:keepLines/>
      <w:spacing w:beforeLines="0" w:afterLines="0" w:line="360" w:lineRule="auto"/>
      <w:outlineLvl w:val="2"/>
    </w:pPr>
    <w:rPr>
      <w:rFonts w:hint="default" w:asciiTheme="minorAscii" w:hAnsiTheme="minorAscii"/>
      <w:b/>
      <w:sz w:val="32"/>
    </w:rPr>
  </w:style>
  <w:style w:type="paragraph" w:customStyle="1" w:styleId="10">
    <w:name w:val="样式9"/>
    <w:basedOn w:val="1"/>
    <w:next w:val="1"/>
    <w:autoRedefine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hint="default" w:asciiTheme="minorAscii" w:hAnsiTheme="minorAscii"/>
      <w:b/>
      <w:sz w:val="32"/>
    </w:rPr>
  </w:style>
  <w:style w:type="paragraph" w:customStyle="1" w:styleId="11">
    <w:name w:val="样式10"/>
    <w:basedOn w:val="1"/>
    <w:next w:val="1"/>
    <w:uiPriority w:val="0"/>
    <w:pPr>
      <w:keepNext/>
      <w:keepLines/>
      <w:adjustRightInd w:val="0"/>
      <w:snapToGrid w:val="0"/>
      <w:spacing w:beforeLines="0" w:afterLines="0" w:line="360" w:lineRule="auto"/>
      <w:outlineLvl w:val="2"/>
    </w:pPr>
    <w:rPr>
      <w:rFonts w:hint="default" w:asciiTheme="minorAscii" w:hAnsiTheme="minorAscii"/>
      <w:b/>
      <w:sz w:val="32"/>
    </w:rPr>
  </w:style>
  <w:style w:type="character" w:customStyle="1" w:styleId="12">
    <w:name w:val="font41"/>
    <w:basedOn w:val="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01"/>
    <w:basedOn w:val="4"/>
    <w:autoRedefine/>
    <w:qFormat/>
    <w:uiPriority w:val="0"/>
    <w:rPr>
      <w:rFonts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2021-09-09T07:15:00Z</dcterms:created>
  <dc:creator>科技处</dc:creator>
  <cp:lastModifiedBy>毛妮</cp:lastModifiedBy>
  <dcterms:modified xsi:type="dcterms:W3CDTF">2024-01-09T02:30:52Z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79C91FC9FB89443FA411328C9CDCC44A</vt:lpwstr>
  </property>
</Properties>
</file>